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d0eecda6544f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RUNESTAD INVESTERING AS</w:t>
      </w:r>
    </w:p>
    <w:sectPr>
      <w:headerReference xmlns:r="http://schemas.openxmlformats.org/officeDocument/2006/relationships" w:type="default" r:id="R79408c48f70c4f6d"/>
      <w:footerReference xmlns:r="http://schemas.openxmlformats.org/officeDocument/2006/relationships" w:type="default" r:id="R577cf11c9a05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RUNESTAD INVESTERING AS   ·   Org.nr 919 734 620   ·   Forusparken 10   ·   4031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RUNESTAD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408c48f70c4f6d" /><Relationship Type="http://schemas.openxmlformats.org/officeDocument/2006/relationships/footer" Target="/word/footer1.xml" Id="R577cf11c9a054f39" /></Relationships>
</file>