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e464f1f09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AHSCO HOLDING AS</w:t>
      </w:r>
    </w:p>
    <w:sectPr>
      <w:headerReference xmlns:r="http://schemas.openxmlformats.org/officeDocument/2006/relationships" w:type="default" r:id="R1c52a8937f1e47d0"/>
      <w:footerReference xmlns:r="http://schemas.openxmlformats.org/officeDocument/2006/relationships" w:type="default" r:id="Rd24d6e14c6ba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AHSCO HOLDING AS   ·   Org.nr 919 738 677   ·   Gudbrandsdalsvegen 307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AHSCO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2a8937f1e47d0" /><Relationship Type="http://schemas.openxmlformats.org/officeDocument/2006/relationships/footer" Target="/word/footer1.xml" Id="Rd24d6e14c6ba4edd" /></Relationships>
</file>