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39800696e64c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PETTER S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PETTER S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PETTER 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67d2236be8f4e7d"/>
      <w:footerReference xmlns:r="http://schemas.openxmlformats.org/officeDocument/2006/relationships" w:type="default" r:id="Raf1ffb22d13a45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S INVEST AS   ·   Org.nr 919 764 821   ·   Glassperleveien 145A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7d2236be8f4e7d" /><Relationship Type="http://schemas.openxmlformats.org/officeDocument/2006/relationships/footer" Target="/word/footer1.xml" Id="Raf1ffb22d13a45c7" /></Relationships>
</file>