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123b5a2ff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S INVEST AS</w:t>
      </w:r>
    </w:p>
    <w:sectPr>
      <w:headerReference xmlns:r="http://schemas.openxmlformats.org/officeDocument/2006/relationships" w:type="default" r:id="R91d15f872e99480c"/>
      <w:footerReference xmlns:r="http://schemas.openxmlformats.org/officeDocument/2006/relationships" w:type="default" r:id="R7e018a0405fb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15f872e99480c" /><Relationship Type="http://schemas.openxmlformats.org/officeDocument/2006/relationships/footer" Target="/word/footer1.xml" Id="R7e018a0405fb41da" /></Relationships>
</file>