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f349cb3c0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HÅKENSTAD GRAVING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HÅKENSTAD GRAVING OG TRANSPORT AS</w:t>
      </w:r>
    </w:p>
    <w:sectPr>
      <w:headerReference xmlns:r="http://schemas.openxmlformats.org/officeDocument/2006/relationships" w:type="default" r:id="Ra8b4d282e8bd44a5"/>
      <w:footerReference xmlns:r="http://schemas.openxmlformats.org/officeDocument/2006/relationships" w:type="default" r:id="R7d67b1436306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HÅKENSTAD GRAVING OG TRANSPORT AS   ·   Org.nr 919 766 573   ·   Østvollvegen 157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HÅKENSTAD GRAVING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4d282e8bd44a5" /><Relationship Type="http://schemas.openxmlformats.org/officeDocument/2006/relationships/footer" Target="/word/footer1.xml" Id="R7d67b14363064726" /></Relationships>
</file>