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06bea62ba4c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HÅKENSTAD GRAVING OG TRANSPORT AS</w:t>
      </w:r>
    </w:p>
    <w:sectPr>
      <w:headerReference xmlns:r="http://schemas.openxmlformats.org/officeDocument/2006/relationships" w:type="default" r:id="R899f2d16fed14a9b"/>
      <w:footerReference xmlns:r="http://schemas.openxmlformats.org/officeDocument/2006/relationships" w:type="default" r:id="Rda0d14af6187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HÅKENSTAD GRAVING OG TRANSPORT AS   ·   Org.nr 919 766 573   ·   Østvollvegen 157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HÅKENSTAD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f2d16fed14a9b" /><Relationship Type="http://schemas.openxmlformats.org/officeDocument/2006/relationships/footer" Target="/word/footer1.xml" Id="Rda0d14af61874940" /></Relationships>
</file>