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baa81cde7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MJØLNER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MJØLNER INVEST AS</w:t>
      </w:r>
    </w:p>
    <w:sectPr>
      <w:headerReference xmlns:r="http://schemas.openxmlformats.org/officeDocument/2006/relationships" w:type="default" r:id="Rcdd84d66ce7c47ca"/>
      <w:footerReference xmlns:r="http://schemas.openxmlformats.org/officeDocument/2006/relationships" w:type="default" r:id="R78a8eb949435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MJØLNER INVEST AS   ·   Org.nr 919 787 945   ·   Lars Hertervigs gate 5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MJØLNER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84d66ce7c47ca" /><Relationship Type="http://schemas.openxmlformats.org/officeDocument/2006/relationships/footer" Target="/word/footer1.xml" Id="R78a8eb9494354988" /></Relationships>
</file>