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038e80c4e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MJØLNER INVEST AS</w:t>
      </w:r>
    </w:p>
    <w:sectPr>
      <w:headerReference xmlns:r="http://schemas.openxmlformats.org/officeDocument/2006/relationships" w:type="default" r:id="Recfca0ccec194c01"/>
      <w:footerReference xmlns:r="http://schemas.openxmlformats.org/officeDocument/2006/relationships" w:type="default" r:id="R18c7f7ab29b0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MJØLNER INVEST AS   ·   Org.nr 919 787 945   ·   Lars Hertervigs gate 5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MJØLNER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ca0ccec194c01" /><Relationship Type="http://schemas.openxmlformats.org/officeDocument/2006/relationships/footer" Target="/word/footer1.xml" Id="R18c7f7ab29b04cd9" /></Relationships>
</file>