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95c359d7e341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UTVIKLING NORDLAND AS</w:t>
      </w:r>
    </w:p>
    <w:sectPr>
      <w:headerReference xmlns:r="http://schemas.openxmlformats.org/officeDocument/2006/relationships" w:type="default" r:id="R902442a1cbaa46c7"/>
      <w:footerReference xmlns:r="http://schemas.openxmlformats.org/officeDocument/2006/relationships" w:type="default" r:id="Rb46a3da1c4a249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UTVIKLING NORDLAND AS   ·   Org.nr 919 808 519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UTVIKLING NORDLAND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2442a1cbaa46c7" /><Relationship Type="http://schemas.openxmlformats.org/officeDocument/2006/relationships/footer" Target="/word/footer1.xml" Id="Rb46a3da1c4a24978" /></Relationships>
</file>