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dc55cba8a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BØNSNÆS CONSULTING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BØNSNÆS CONSULTING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7aa0473e34d3b"/>
      <w:footerReference xmlns:r="http://schemas.openxmlformats.org/officeDocument/2006/relationships" w:type="default" r:id="Rc72b1d7a3697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BØNSNÆS CONSULTING   ·   Org.nr 919 861 045   ·   Tokenesåsen 34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BØNSNÆS CONSULTING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7aa0473e34d3b" /><Relationship Type="http://schemas.openxmlformats.org/officeDocument/2006/relationships/footer" Target="/word/footer1.xml" Id="Rc72b1d7a36974b0f" /></Relationships>
</file>