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a63a40d7d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JEKRI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JEKRI FORVALTNING AS</w:t>
      </w:r>
    </w:p>
    <w:sectPr>
      <w:headerReference xmlns:r="http://schemas.openxmlformats.org/officeDocument/2006/relationships" w:type="default" r:id="R5efbc5fa1775449e"/>
      <w:footerReference xmlns:r="http://schemas.openxmlformats.org/officeDocument/2006/relationships" w:type="default" r:id="Rad8309470c52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JEKRI FORVALTNING AS   ·   Org.nr 919 868 546   ·   Bjørnøystraen 24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JEKRI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bc5fa1775449e" /><Relationship Type="http://schemas.openxmlformats.org/officeDocument/2006/relationships/footer" Target="/word/footer1.xml" Id="Rad8309470c524114" /></Relationships>
</file>