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53381eda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MIDCO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MIDCO AS</w:t>
      </w:r>
    </w:p>
    <w:sectPr>
      <w:headerReference xmlns:r="http://schemas.openxmlformats.org/officeDocument/2006/relationships" w:type="default" r:id="R4a4cd786bd704c21"/>
      <w:footerReference xmlns:r="http://schemas.openxmlformats.org/officeDocument/2006/relationships" w:type="default" r:id="Rf2951eb9c443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MIDCO AS   ·   Org.nr 919 884 940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cd786bd704c21" /><Relationship Type="http://schemas.openxmlformats.org/officeDocument/2006/relationships/footer" Target="/word/footer1.xml" Id="Rf2951eb9c443490f" /></Relationships>
</file>