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10d4561d2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 LORENTZEN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LORENTZEN AS</w:t>
      </w:r>
    </w:p>
    <w:sectPr>
      <w:headerReference xmlns:r="http://schemas.openxmlformats.org/officeDocument/2006/relationships" w:type="default" r:id="R62205d31210a4cfb"/>
      <w:footerReference xmlns:r="http://schemas.openxmlformats.org/officeDocument/2006/relationships" w:type="default" r:id="Ra9d4b8e21663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LORENTZEN AS   ·   Org.nr 919 896 906   ·   Tyrs vei 19   ·   5173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05d31210a4cfb" /><Relationship Type="http://schemas.openxmlformats.org/officeDocument/2006/relationships/footer" Target="/word/footer1.xml" Id="Ra9d4b8e2166342bd" /></Relationships>
</file>