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316dbbbe74f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ROSALES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ROSALES INVEST AS</w:t>
      </w:r>
    </w:p>
    <w:sectPr>
      <w:headerReference xmlns:r="http://schemas.openxmlformats.org/officeDocument/2006/relationships" w:type="default" r:id="R57020f8e381240fe"/>
      <w:footerReference xmlns:r="http://schemas.openxmlformats.org/officeDocument/2006/relationships" w:type="default" r:id="Ra2bd3ff80fc9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ROSALES INVEST AS   ·   Org.nr 919 966 319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ROSALES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20f8e381240fe" /><Relationship Type="http://schemas.openxmlformats.org/officeDocument/2006/relationships/footer" Target="/word/footer1.xml" Id="Ra2bd3ff80fc94fb0" /></Relationships>
</file>