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ce8d41261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94f6057ac4b9a"/>
      <w:footerReference xmlns:r="http://schemas.openxmlformats.org/officeDocument/2006/relationships" w:type="default" r:id="Rba1a1a73238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GORGON INVEST AS   ·   Org.nr 920 038 654   ·   c/o Birger Wold, Reinåsvegen 11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4f6057ac4b9a" /><Relationship Type="http://schemas.openxmlformats.org/officeDocument/2006/relationships/footer" Target="/word/footer1.xml" Id="Rba1a1a7323864ec0" /></Relationships>
</file>