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8a548426b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GORGON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GORGON INVEST AS</w:t>
      </w:r>
    </w:p>
    <w:sectPr>
      <w:headerReference xmlns:r="http://schemas.openxmlformats.org/officeDocument/2006/relationships" w:type="default" r:id="R895225e3568c4a79"/>
      <w:footerReference xmlns:r="http://schemas.openxmlformats.org/officeDocument/2006/relationships" w:type="default" r:id="Re112490e06a2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GORGON INVEST AS   ·   Org.nr 920 038 654   ·   c/o Birger Wold, Reinåsvegen 11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225e3568c4a79" /><Relationship Type="http://schemas.openxmlformats.org/officeDocument/2006/relationships/footer" Target="/word/footer1.xml" Id="Re112490e06a2487a" /></Relationships>
</file>