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c6d442214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TOPCO AS</w:t>
      </w:r>
    </w:p>
    <w:sectPr>
      <w:headerReference xmlns:r="http://schemas.openxmlformats.org/officeDocument/2006/relationships" w:type="default" r:id="Rd579fff20dad4721"/>
      <w:footerReference xmlns:r="http://schemas.openxmlformats.org/officeDocument/2006/relationships" w:type="default" r:id="R0e2c17cdf08d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TOPCO AS   ·   Org.nr 920 039 987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9fff20dad4721" /><Relationship Type="http://schemas.openxmlformats.org/officeDocument/2006/relationships/footer" Target="/word/footer1.xml" Id="R0e2c17cdf08d4209" /></Relationships>
</file>