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3b7e3591c45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NG TOPCO AS.</w:t>
      </w:r>
    </w:p>
    <w:sectPr>
      <w:headerReference xmlns:r="http://schemas.openxmlformats.org/officeDocument/2006/relationships" w:type="default" r:id="R861c806cba754228"/>
      <w:footerReference xmlns:r="http://schemas.openxmlformats.org/officeDocument/2006/relationships" w:type="default" r:id="R62d0994d045c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TOPCO AS   ·   Org.nr 920 039 987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c806cba754228" /><Relationship Type="http://schemas.openxmlformats.org/officeDocument/2006/relationships/footer" Target="/word/footer1.xml" Id="R62d0994d045c4428" /></Relationships>
</file>