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0c81095a8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TOPCO AS</w:t>
      </w:r>
    </w:p>
    <w:sectPr>
      <w:headerReference xmlns:r="http://schemas.openxmlformats.org/officeDocument/2006/relationships" w:type="default" r:id="R43da8e7456834910"/>
      <w:footerReference xmlns:r="http://schemas.openxmlformats.org/officeDocument/2006/relationships" w:type="default" r:id="Rc6f6a871458b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a8e7456834910" /><Relationship Type="http://schemas.openxmlformats.org/officeDocument/2006/relationships/footer" Target="/word/footer1.xml" Id="Rc6f6a871458b448a" /></Relationships>
</file>