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87ba2b632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REINHARDSEN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REINHARDSEN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efb65099f4dc9"/>
      <w:footerReference xmlns:r="http://schemas.openxmlformats.org/officeDocument/2006/relationships" w:type="default" r:id="Rb52e108e7243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REINHARDSEN INVEST AS   ·   Org.nr 920 042 988   ·   Sødal terrasse 77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REINHARDSEN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efb65099f4dc9" /><Relationship Type="http://schemas.openxmlformats.org/officeDocument/2006/relationships/footer" Target="/word/footer1.xml" Id="Rb52e108e72434464" /></Relationships>
</file>