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9ab4ce1ac842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HARALDSVANGEN AS</w:t>
      </w:r>
    </w:p>
    <w:sectPr>
      <w:headerReference xmlns:r="http://schemas.openxmlformats.org/officeDocument/2006/relationships" w:type="default" r:id="R62a9e7802fcd45db"/>
      <w:footerReference xmlns:r="http://schemas.openxmlformats.org/officeDocument/2006/relationships" w:type="default" r:id="Rebb690935d8c43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HARALDSVANGEN AS   ·   Org.nr 920 051 693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HARALDSVANGEN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a9e7802fcd45db" /><Relationship Type="http://schemas.openxmlformats.org/officeDocument/2006/relationships/footer" Target="/word/footer1.xml" Id="Rebb690935d8c4330" /></Relationships>
</file>