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5c5e84ee5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AS</w:t>
      </w:r>
    </w:p>
    <w:sectPr>
      <w:headerReference xmlns:r="http://schemas.openxmlformats.org/officeDocument/2006/relationships" w:type="default" r:id="R60fa78e2d1f54f06"/>
      <w:footerReference xmlns:r="http://schemas.openxmlformats.org/officeDocument/2006/relationships" w:type="default" r:id="R830b30d70de7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AS   ·   Org.nr 920 062 598   ·   C/O John Andreas Brekke, Forbordvegen 84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a78e2d1f54f06" /><Relationship Type="http://schemas.openxmlformats.org/officeDocument/2006/relationships/footer" Target="/word/footer1.xml" Id="R830b30d70de7471a" /></Relationships>
</file>