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3e8de887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AS</w:t>
      </w:r>
    </w:p>
    <w:sectPr>
      <w:headerReference xmlns:r="http://schemas.openxmlformats.org/officeDocument/2006/relationships" w:type="default" r:id="Rc6d3c505868e40d4"/>
      <w:footerReference xmlns:r="http://schemas.openxmlformats.org/officeDocument/2006/relationships" w:type="default" r:id="R183f4b8532a8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AS   ·   Org.nr 920 062 598   ·   C/O John Andreas Brekke, Forbordvegen 84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3c505868e40d4" /><Relationship Type="http://schemas.openxmlformats.org/officeDocument/2006/relationships/footer" Target="/word/footer1.xml" Id="R183f4b8532a8400f" /></Relationships>
</file>