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73e2afa83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KROKEN FAMILIESELSKAP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KROKEN FAMILIESELSKAP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6300237c24797"/>
      <w:footerReference xmlns:r="http://schemas.openxmlformats.org/officeDocument/2006/relationships" w:type="default" r:id="Ra6cbee09d37a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KROKEN FAMILIESELSKAP AS   ·   Org.nr 920 146 708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6300237c24797" /><Relationship Type="http://schemas.openxmlformats.org/officeDocument/2006/relationships/footer" Target="/word/footer1.xml" Id="Ra6cbee09d37a47b8" /></Relationships>
</file>