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0df8fce0d49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KROKEN FAMILIESELSKAP AS</w:t>
      </w:r>
    </w:p>
    <w:sectPr>
      <w:headerReference xmlns:r="http://schemas.openxmlformats.org/officeDocument/2006/relationships" w:type="default" r:id="Re9f9adfdfa8e4130"/>
      <w:footerReference xmlns:r="http://schemas.openxmlformats.org/officeDocument/2006/relationships" w:type="default" r:id="R4e88dcab8d9b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KROKEN FAMILIESELSKAP AS   ·   Org.nr 920 146 708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KROKEN FAMILIESELSKAP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9adfdfa8e4130" /><Relationship Type="http://schemas.openxmlformats.org/officeDocument/2006/relationships/footer" Target="/word/footer1.xml" Id="R4e88dcab8d9b4dad" /></Relationships>
</file>