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60fcc911c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EQUADOR INVEST AS</w:t>
      </w:r>
    </w:p>
    <w:sectPr>
      <w:headerReference xmlns:r="http://schemas.openxmlformats.org/officeDocument/2006/relationships" w:type="default" r:id="R67fbbe7872d8482b"/>
      <w:footerReference xmlns:r="http://schemas.openxmlformats.org/officeDocument/2006/relationships" w:type="default" r:id="R4be6af4b5944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bbe7872d8482b" /><Relationship Type="http://schemas.openxmlformats.org/officeDocument/2006/relationships/footer" Target="/word/footer1.xml" Id="R4be6af4b59444fbb" /></Relationships>
</file>