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a585f890e4c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AINO AS, org.nr 920 162 843,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a25c01d09c73445d"/>
      <w:footerReference xmlns:r="http://schemas.openxmlformats.org/officeDocument/2006/relationships" w:type="default" r:id="R92d27f94644b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01d09c73445d" /><Relationship Type="http://schemas.openxmlformats.org/officeDocument/2006/relationships/footer" Target="/word/footer1.xml" Id="R92d27f94644b451e" /></Relationships>
</file>