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ceba40404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HOLDING AS</w:t>
      </w:r>
    </w:p>
    <w:sectPr>
      <w:headerReference xmlns:r="http://schemas.openxmlformats.org/officeDocument/2006/relationships" w:type="default" r:id="R59be30035abc45be"/>
      <w:footerReference xmlns:r="http://schemas.openxmlformats.org/officeDocument/2006/relationships" w:type="default" r:id="Re4249a3004cf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HOLDING AS   ·   Org.nr 920 173 322   ·   Brobekkveien 7A   ·   0598 OSLO   ·   marthedyrud@hotmail.com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e30035abc45be" /><Relationship Type="http://schemas.openxmlformats.org/officeDocument/2006/relationships/footer" Target="/word/footer1.xml" Id="Re4249a3004cf4eef" /></Relationships>
</file>