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8e564be2aa49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Uskedalen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Uskedalen,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60d32ffd8043c1"/>
      <w:footerReference xmlns:r="http://schemas.openxmlformats.org/officeDocument/2006/relationships" w:type="default" r:id="Re3c6f3b58ba14c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HOLDING AS   ·   Org.nr 920 174 965   ·   c/o Arvid Hjelmeland, Geilo 18   ·   5463 USKEDALEN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60d32ffd8043c1" /><Relationship Type="http://schemas.openxmlformats.org/officeDocument/2006/relationships/footer" Target="/word/footer1.xml" Id="Re3c6f3b58ba14cac" /></Relationships>
</file>