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cf119b95a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HALTEK HOLDING AS</w:t>
      </w:r>
    </w:p>
    <w:sectPr>
      <w:headerReference xmlns:r="http://schemas.openxmlformats.org/officeDocument/2006/relationships" w:type="default" r:id="R57ceee840ae74bb2"/>
      <w:footerReference xmlns:r="http://schemas.openxmlformats.org/officeDocument/2006/relationships" w:type="default" r:id="Rca41fbd17aa0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HALTEK HOLDING AS   ·   Org.nr 920 195 342   ·   Hasselvegen 3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eee840ae74bb2" /><Relationship Type="http://schemas.openxmlformats.org/officeDocument/2006/relationships/footer" Target="/word/footer1.xml" Id="Rca41fbd17aa047ad" /></Relationships>
</file>