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5d836d2c0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GLUM HOLDING AS</w:t>
      </w:r>
    </w:p>
    <w:sectPr>
      <w:headerReference xmlns:r="http://schemas.openxmlformats.org/officeDocument/2006/relationships" w:type="default" r:id="R7595798f77424132"/>
      <w:footerReference xmlns:r="http://schemas.openxmlformats.org/officeDocument/2006/relationships" w:type="default" r:id="R49e0afbafd17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GLUM HOLDING AS   ·   Org.nr 920 208 622   ·   c/o Lars Magnus Høgås, Båsmoveien 34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5798f77424132" /><Relationship Type="http://schemas.openxmlformats.org/officeDocument/2006/relationships/footer" Target="/word/footer1.xml" Id="R49e0afbafd17483b" /></Relationships>
</file>