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cadf236b5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ENTREPRENØR HOLDING AS</w:t>
      </w:r>
    </w:p>
    <w:sectPr>
      <w:headerReference xmlns:r="http://schemas.openxmlformats.org/officeDocument/2006/relationships" w:type="default" r:id="Ra90561f58d5f48a6"/>
      <w:footerReference xmlns:r="http://schemas.openxmlformats.org/officeDocument/2006/relationships" w:type="default" r:id="R0afbf1774b69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HOLDING AS   ·   Org.nr 920 215 912   ·   Moøya 32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561f58d5f48a6" /><Relationship Type="http://schemas.openxmlformats.org/officeDocument/2006/relationships/footer" Target="/word/footer1.xml" Id="R0afbf1774b694c20" /></Relationships>
</file>