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8a610c81c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SCHJØSUS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SCHJØSUS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ac209c5334258"/>
      <w:footerReference xmlns:r="http://schemas.openxmlformats.org/officeDocument/2006/relationships" w:type="default" r:id="R704600088e81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SCHJØSUS INVEST AS   ·   Org.nr 920 216 285   ·   Staudeveien 3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SCHJØSUS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ac209c5334258" /><Relationship Type="http://schemas.openxmlformats.org/officeDocument/2006/relationships/footer" Target="/word/footer1.xml" Id="R704600088e81472f" /></Relationships>
</file>