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c2be48fc9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SMARTCON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SMARTCON AS</w:t>
      </w:r>
    </w:p>
    <w:sectPr>
      <w:headerReference xmlns:r="http://schemas.openxmlformats.org/officeDocument/2006/relationships" w:type="default" r:id="R4662c30130da4daf"/>
      <w:footerReference xmlns:r="http://schemas.openxmlformats.org/officeDocument/2006/relationships" w:type="default" r:id="R30663bf8ddf7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SMARTCON AS   ·   Org.nr 920 244 548   ·   Ytrebygdsvegen 37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2c30130da4daf" /><Relationship Type="http://schemas.openxmlformats.org/officeDocument/2006/relationships/footer" Target="/word/footer1.xml" Id="R30663bf8ddf747bf" /></Relationships>
</file>