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b5414ae28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 HOLDING AS</w:t>
      </w:r>
    </w:p>
    <w:sectPr>
      <w:headerReference xmlns:r="http://schemas.openxmlformats.org/officeDocument/2006/relationships" w:type="default" r:id="R3f3d52fdade946e6"/>
      <w:footerReference xmlns:r="http://schemas.openxmlformats.org/officeDocument/2006/relationships" w:type="default" r:id="R9456e9cf8666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 HOLDING AS   ·   Org.nr 920 258 271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d52fdade946e6" /><Relationship Type="http://schemas.openxmlformats.org/officeDocument/2006/relationships/footer" Target="/word/footer1.xml" Id="R9456e9cf866649e6" /></Relationships>
</file>