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25513dc1d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KABO KONSULT AS</w:t>
      </w:r>
    </w:p>
    <w:sectPr>
      <w:headerReference xmlns:r="http://schemas.openxmlformats.org/officeDocument/2006/relationships" w:type="default" r:id="R3fbf1043d57e412a"/>
      <w:footerReference xmlns:r="http://schemas.openxmlformats.org/officeDocument/2006/relationships" w:type="default" r:id="R60e5242a6965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KABO KONSULT AS   ·   Org.nr 920 285 880   ·   c/o Atle Borge, Bakkelifjellet 4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KABO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f1043d57e412a" /><Relationship Type="http://schemas.openxmlformats.org/officeDocument/2006/relationships/footer" Target="/word/footer1.xml" Id="R60e5242a69654b4f" /></Relationships>
</file>