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4e8501da9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BOLIG AS</w:t>
      </w:r>
    </w:p>
    <w:sectPr>
      <w:headerReference xmlns:r="http://schemas.openxmlformats.org/officeDocument/2006/relationships" w:type="default" r:id="R636f1dcdd2b8465f"/>
      <w:footerReference xmlns:r="http://schemas.openxmlformats.org/officeDocument/2006/relationships" w:type="default" r:id="R7312f692c611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BOLIG AS   ·   Org.nr 920 351 956   ·   Karlsebakken 37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f1dcdd2b8465f" /><Relationship Type="http://schemas.openxmlformats.org/officeDocument/2006/relationships/footer" Target="/word/footer1.xml" Id="R7312f692c611477b" /></Relationships>
</file>