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e20e984ac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RADENBACH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RADENBACH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5a7df001643a3"/>
      <w:footerReference xmlns:r="http://schemas.openxmlformats.org/officeDocument/2006/relationships" w:type="default" r:id="R1b8e678a00b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5a7df001643a3" /><Relationship Type="http://schemas.openxmlformats.org/officeDocument/2006/relationships/footer" Target="/word/footer1.xml" Id="R1b8e678a00b641b8" /></Relationships>
</file>