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55aa8b8f8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SERVETECH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SERVETECH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8dd7e65b74b78"/>
      <w:footerReference xmlns:r="http://schemas.openxmlformats.org/officeDocument/2006/relationships" w:type="default" r:id="R36fccefd3ff0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SERVETECH AS   ·   Org.nr 920 354 971   ·   Herman Wildenveys gate 70   ·   3022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8dd7e65b74b78" /><Relationship Type="http://schemas.openxmlformats.org/officeDocument/2006/relationships/footer" Target="/word/footer1.xml" Id="R36fccefd3ff04882" /></Relationships>
</file>