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f4d992780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9ab7be6f54ba5"/>
      <w:footerReference xmlns:r="http://schemas.openxmlformats.org/officeDocument/2006/relationships" w:type="default" r:id="Rc324be43607d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ZALTO INVEST AS   ·   Org.nr 920 369 332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9ab7be6f54ba5" /><Relationship Type="http://schemas.openxmlformats.org/officeDocument/2006/relationships/footer" Target="/word/footer1.xml" Id="Rc324be43607d4f6b" /></Relationships>
</file>