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466a013e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HELFI AS</w:t>
      </w:r>
    </w:p>
    <w:sectPr>
      <w:headerReference xmlns:r="http://schemas.openxmlformats.org/officeDocument/2006/relationships" w:type="default" r:id="Ra2eb1b7b63d146f3"/>
      <w:footerReference xmlns:r="http://schemas.openxmlformats.org/officeDocument/2006/relationships" w:type="default" r:id="Reea028d0554f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HELFI AS   ·   Org.nr 920 380 735   ·   Juterudveien 23B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b1b7b63d146f3" /><Relationship Type="http://schemas.openxmlformats.org/officeDocument/2006/relationships/footer" Target="/word/footer1.xml" Id="Reea028d0554f408b" /></Relationships>
</file>