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f54d468f541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SPIR ARKITEKTER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SPIR ARKITEKTER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b162101551430f"/>
      <w:footerReference xmlns:r="http://schemas.openxmlformats.org/officeDocument/2006/relationships" w:type="default" r:id="R79c7c07958f3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SPIR ARKITEKTER AS   ·   Org.nr 920 420 877   ·   Tollbodgaten 22   ·   3111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SPIR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162101551430f" /><Relationship Type="http://schemas.openxmlformats.org/officeDocument/2006/relationships/footer" Target="/word/footer1.xml" Id="R79c7c07958f34687" /></Relationships>
</file>