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b593bc61b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PATRICK ISAKSEN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PATRICK ISAKSEN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5593ab55f4f3e"/>
      <w:footerReference xmlns:r="http://schemas.openxmlformats.org/officeDocument/2006/relationships" w:type="default" r:id="Rf4a28b6ad286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PATRICK ISAKSEN AS   ·   Org.nr 920 430 554   ·   Brattåsen 50   ·   1793 TISTEDAL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PATRICK ISAKSEN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5593ab55f4f3e" /><Relationship Type="http://schemas.openxmlformats.org/officeDocument/2006/relationships/footer" Target="/word/footer1.xml" Id="Rf4a28b6ad28641c1" /></Relationships>
</file>