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4d39099eb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OG GRAVELAG AS</w:t>
      </w:r>
    </w:p>
    <w:sectPr>
      <w:headerReference xmlns:r="http://schemas.openxmlformats.org/officeDocument/2006/relationships" w:type="default" r:id="Ra08023ff72a7403b"/>
      <w:footerReference xmlns:r="http://schemas.openxmlformats.org/officeDocument/2006/relationships" w:type="default" r:id="Rb8e1382517d3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OG GRAVELAG AS   ·   Org.nr 920 435 696   ·   Elvemo 28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OG GRAVELAG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023ff72a7403b" /><Relationship Type="http://schemas.openxmlformats.org/officeDocument/2006/relationships/footer" Target="/word/footer1.xml" Id="Rb8e1382517d34f1d" /></Relationships>
</file>