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5ef75a0cff45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HICOM AS</w:t>
      </w:r>
    </w:p>
    <w:sectPr>
      <w:headerReference xmlns:r="http://schemas.openxmlformats.org/officeDocument/2006/relationships" w:type="default" r:id="R1060c02bf8b54c03"/>
      <w:footerReference xmlns:r="http://schemas.openxmlformats.org/officeDocument/2006/relationships" w:type="default" r:id="Rddbd0eaa998842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HICOM AS   ·   Org.nr 920 503 276   ·   Leveldvegen 244   ·   3570 ÅL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HICOM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60c02bf8b54c03" /><Relationship Type="http://schemas.openxmlformats.org/officeDocument/2006/relationships/footer" Target="/word/footer1.xml" Id="Rddbd0eaa9988420b" /></Relationships>
</file>