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7d6c8815c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KOMIJN AS</w:t>
      </w:r>
    </w:p>
    <w:sectPr>
      <w:headerReference xmlns:r="http://schemas.openxmlformats.org/officeDocument/2006/relationships" w:type="default" r:id="R2ffdb85f437945a1"/>
      <w:footerReference xmlns:r="http://schemas.openxmlformats.org/officeDocument/2006/relationships" w:type="default" r:id="Raa640cc86700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KOMIJN AS   ·   Org.nr 920 517 501   ·   Smalgangen 19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KOMIJN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db85f437945a1" /><Relationship Type="http://schemas.openxmlformats.org/officeDocument/2006/relationships/footer" Target="/word/footer1.xml" Id="Raa640cc8670043f6" /></Relationships>
</file>