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8900538df4c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9fe45cd1e4222"/>
      <w:footerReference xmlns:r="http://schemas.openxmlformats.org/officeDocument/2006/relationships" w:type="default" r:id="Rc0a52a56b4e2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FINANS AS   ·   Org.nr 920 557 716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9fe45cd1e4222" /><Relationship Type="http://schemas.openxmlformats.org/officeDocument/2006/relationships/footer" Target="/word/footer1.xml" Id="Rc0a52a56b4e24f3e" /></Relationships>
</file>