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321a9fca9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FLASNES AS</w:t>
      </w:r>
    </w:p>
    <w:sectPr>
      <w:headerReference xmlns:r="http://schemas.openxmlformats.org/officeDocument/2006/relationships" w:type="default" r:id="Reb25fcb1344e4e50"/>
      <w:footerReference xmlns:r="http://schemas.openxmlformats.org/officeDocument/2006/relationships" w:type="default" r:id="Rfded14eeb625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FLASNES AS   ·   Org.nr 920 669 689   ·   Ullevålsveien 95D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5fcb1344e4e50" /><Relationship Type="http://schemas.openxmlformats.org/officeDocument/2006/relationships/footer" Target="/word/footer1.xml" Id="Rfded14eeb6254a6a" /></Relationships>
</file>