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e71ee73cd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FYLKESKOMMUNE</w:t>
      </w:r>
    </w:p>
    <w:sectPr>
      <w:headerReference xmlns:r="http://schemas.openxmlformats.org/officeDocument/2006/relationships" w:type="default" r:id="R0775cf49576e4189"/>
      <w:footerReference xmlns:r="http://schemas.openxmlformats.org/officeDocument/2006/relationships" w:type="default" r:id="R1f56f14ae9d9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FYLKESKOMMUNE   ·   Org.nr 920 717 152   ·   Parkgata 64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5cf49576e4189" /><Relationship Type="http://schemas.openxmlformats.org/officeDocument/2006/relationships/footer" Target="/word/footer1.xml" Id="R1f56f14ae9d94936" /></Relationships>
</file>