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a4db42019845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RF CAPITAL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RF CAPITAL AS</w:t>
      </w:r>
    </w:p>
    <w:sectPr>
      <w:headerReference xmlns:r="http://schemas.openxmlformats.org/officeDocument/2006/relationships" w:type="default" r:id="R103bfcd551e54ad8"/>
      <w:footerReference xmlns:r="http://schemas.openxmlformats.org/officeDocument/2006/relationships" w:type="default" r:id="R967e9f41c11e4d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RF CAPITAL AS   ·   Org.nr 920 820 077   ·   Tostrups gate 18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RF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3bfcd551e54ad8" /><Relationship Type="http://schemas.openxmlformats.org/officeDocument/2006/relationships/footer" Target="/word/footer1.xml" Id="R967e9f41c11e4d29" /></Relationships>
</file>